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hAnsi="宋体" w:eastAsia="宋体"/>
          <w:color w:val="000000"/>
          <w:lang w:eastAsia="zh-CN"/>
        </w:rPr>
      </w:pPr>
      <w:r>
        <w:rPr>
          <w:rFonts w:hint="eastAsia" w:hAnsi="宋体"/>
          <w:color w:val="000000"/>
          <w:lang w:eastAsia="zh-CN"/>
        </w:rPr>
        <w:t>报价表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                                   </w:t>
      </w:r>
    </w:p>
    <w:tbl>
      <w:tblPr>
        <w:tblStyle w:val="3"/>
        <w:tblW w:w="8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32"/>
        <w:gridCol w:w="469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9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投标单位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品牌、型号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供货期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□响应招标文件   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优惠条件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    注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spacing w:line="500" w:lineRule="exact"/>
        <w:jc w:val="right"/>
        <w:rPr>
          <w:rFonts w:hint="eastAsia" w:ascii="宋体" w:hAnsi="宋体"/>
          <w:b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4"/>
          <w:szCs w:val="24"/>
        </w:rPr>
        <w:t>投标单位：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b/>
          <w:color w:val="000000"/>
          <w:sz w:val="24"/>
        </w:rPr>
        <w:t>（全称+公章）</w:t>
      </w:r>
    </w:p>
    <w:p>
      <w:pPr>
        <w:spacing w:line="50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2QzM2I4MzYxNjExNzQ1OWI4ZGVmNTNlZmI5NTYifQ=="/>
  </w:docVars>
  <w:rsids>
    <w:rsidRoot w:val="13523ABF"/>
    <w:rsid w:val="135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2024-06-28T09:37:00Z</dcterms:created>
  <dc:creator>向右不向左</dc:creator>
  <cp:lastModifiedBy>向右不向左</cp:lastModifiedBy>
  <dcterms:modified xsi:type="dcterms:W3CDTF">2024-06-28T09:38:12Z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63474736DE154E2F85664D4854BF4B30_11</vt:lpwstr>
  </property>
</Properties>
</file>